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02" w:rsidRPr="00683A02" w:rsidRDefault="003A271C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/>
          <w:b/>
          <w:bCs/>
          <w:szCs w:val="22"/>
          <w:cs/>
          <w:lang w:val="en-IN" w:eastAsia="en-IN"/>
        </w:rPr>
      </w:pPr>
      <w:r>
        <w:rPr>
          <w:rFonts w:cs="Nirmala UI" w:hint="cs"/>
          <w:b/>
          <w:bCs/>
          <w:sz w:val="32"/>
          <w:szCs w:val="32"/>
          <w:cs/>
        </w:rPr>
        <w:t xml:space="preserve">पी एम श्री </w:t>
      </w:r>
      <w:r w:rsidR="00683A02" w:rsidRPr="00683A02">
        <w:rPr>
          <w:rFonts w:ascii="Courier New" w:eastAsiaTheme="minorEastAsia" w:hAnsi="Courier New" w:cs="Nirmala UI"/>
          <w:b/>
          <w:bCs/>
          <w:sz w:val="28"/>
          <w:szCs w:val="28"/>
          <w:cs/>
          <w:lang w:val="en-IN" w:eastAsia="en-IN"/>
        </w:rPr>
        <w:t xml:space="preserve">केंद्रीय विद्यालय </w:t>
      </w:r>
      <w:r w:rsidR="00683A02" w:rsidRPr="00683A02">
        <w:rPr>
          <w:rFonts w:ascii="Courier New" w:eastAsiaTheme="minorEastAsia" w:hAnsi="Courier New" w:cs="Nirmala UI" w:hint="cs"/>
          <w:b/>
          <w:bCs/>
          <w:sz w:val="28"/>
          <w:szCs w:val="28"/>
          <w:cs/>
          <w:lang w:val="en-IN" w:eastAsia="en-IN"/>
        </w:rPr>
        <w:t>बी</w:t>
      </w:r>
      <w:r w:rsidR="00683A02" w:rsidRPr="00683A02">
        <w:rPr>
          <w:rFonts w:ascii="Courier New" w:eastAsiaTheme="minorEastAsia" w:hAnsi="Courier New" w:hint="cs"/>
          <w:b/>
          <w:bCs/>
          <w:sz w:val="28"/>
          <w:szCs w:val="28"/>
          <w:cs/>
          <w:lang w:val="en-IN" w:eastAsia="en-IN"/>
        </w:rPr>
        <w:t xml:space="preserve">. </w:t>
      </w:r>
      <w:r w:rsidR="00683A02" w:rsidRPr="00683A02">
        <w:rPr>
          <w:rFonts w:ascii="Courier New" w:eastAsiaTheme="minorEastAsia" w:hAnsi="Courier New" w:cs="Nirmala UI" w:hint="cs"/>
          <w:b/>
          <w:bCs/>
          <w:sz w:val="28"/>
          <w:szCs w:val="28"/>
          <w:cs/>
          <w:lang w:val="en-IN" w:eastAsia="en-IN"/>
        </w:rPr>
        <w:t>एल</w:t>
      </w:r>
      <w:r w:rsidR="00683A02" w:rsidRPr="00683A02">
        <w:rPr>
          <w:rFonts w:ascii="Courier New" w:eastAsiaTheme="minorEastAsia" w:hAnsi="Courier New" w:hint="cs"/>
          <w:b/>
          <w:bCs/>
          <w:sz w:val="28"/>
          <w:szCs w:val="28"/>
          <w:cs/>
          <w:lang w:val="en-IN" w:eastAsia="en-IN"/>
        </w:rPr>
        <w:t xml:space="preserve">. </w:t>
      </w:r>
      <w:r w:rsidR="00683A02" w:rsidRPr="00683A02">
        <w:rPr>
          <w:rFonts w:ascii="Courier New" w:eastAsiaTheme="minorEastAsia" w:hAnsi="Courier New" w:cs="Nirmala UI" w:hint="cs"/>
          <w:b/>
          <w:bCs/>
          <w:sz w:val="28"/>
          <w:szCs w:val="28"/>
          <w:cs/>
          <w:lang w:val="en-IN" w:eastAsia="en-IN"/>
        </w:rPr>
        <w:t>डब्लू</w:t>
      </w:r>
      <w:r w:rsidR="00683A02" w:rsidRPr="00683A02">
        <w:rPr>
          <w:rFonts w:ascii="Courier New" w:eastAsiaTheme="minorEastAsia" w:hAnsi="Courier New"/>
          <w:b/>
          <w:bCs/>
          <w:sz w:val="28"/>
          <w:szCs w:val="28"/>
          <w:lang w:val="en-IN" w:eastAsia="en-IN"/>
        </w:rPr>
        <w:t>,</w:t>
      </w:r>
      <w:r w:rsidR="00683A02" w:rsidRPr="00683A02">
        <w:rPr>
          <w:rFonts w:ascii="Courier New" w:eastAsiaTheme="minorEastAsia" w:hAnsi="Courier New" w:cs="Nirmala UI" w:hint="cs"/>
          <w:b/>
          <w:bCs/>
          <w:sz w:val="28"/>
          <w:szCs w:val="28"/>
          <w:cs/>
          <w:lang w:val="en-IN" w:eastAsia="en-IN"/>
        </w:rPr>
        <w:t xml:space="preserve"> कंचनपुर</w:t>
      </w: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b/>
          <w:bCs/>
          <w:szCs w:val="22"/>
          <w:cs/>
          <w:lang w:val="en-IN" w:eastAsia="en-IN"/>
        </w:rPr>
      </w:pP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वाराणसी </w:t>
      </w:r>
    </w:p>
    <w:p w:rsidR="005C432C" w:rsidRPr="005C432C" w:rsidRDefault="005C432C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b/>
          <w:bCs/>
          <w:sz w:val="32"/>
          <w:szCs w:val="32"/>
          <w:u w:val="single"/>
          <w:lang w:val="en-IN" w:eastAsia="en-IN"/>
        </w:rPr>
      </w:pPr>
      <w:r w:rsidRPr="005C432C">
        <w:rPr>
          <w:rFonts w:ascii="Courier New" w:eastAsiaTheme="minorEastAsia" w:hAnsi="Courier New" w:cs="Nirmala UI" w:hint="cs"/>
          <w:b/>
          <w:bCs/>
          <w:sz w:val="28"/>
          <w:szCs w:val="28"/>
          <w:u w:val="single"/>
          <w:cs/>
          <w:lang w:val="en-IN" w:eastAsia="en-IN"/>
        </w:rPr>
        <w:t xml:space="preserve"> </w:t>
      </w:r>
    </w:p>
    <w:p w:rsidR="00663FA0" w:rsidRPr="00683A02" w:rsidRDefault="00663FA0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b/>
          <w:bCs/>
          <w:sz w:val="24"/>
          <w:szCs w:val="24"/>
          <w:lang w:val="en-IN" w:eastAsia="en-IN"/>
        </w:rPr>
      </w:pP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center"/>
        <w:rPr>
          <w:rFonts w:ascii="Courier New" w:eastAsiaTheme="minorEastAsia" w:hAnsi="Courier New" w:cs="Courier New"/>
          <w:b/>
          <w:bCs/>
          <w:sz w:val="24"/>
          <w:szCs w:val="24"/>
          <w:lang w:val="en-IN" w:eastAsia="en-IN"/>
        </w:rPr>
      </w:pPr>
    </w:p>
    <w:p w:rsid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Nirmala UI"/>
          <w:b/>
          <w:bCs/>
          <w:szCs w:val="22"/>
          <w:lang w:val="en-IN" w:eastAsia="en-IN"/>
        </w:rPr>
      </w:pP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शैक्षणिक सत्र </w:t>
      </w:r>
      <w:r w:rsidRPr="00683A02">
        <w:rPr>
          <w:rFonts w:ascii="Courier New" w:eastAsiaTheme="minorEastAsia" w:hAnsi="Courier New" w:cs="Courier New"/>
          <w:b/>
          <w:bCs/>
          <w:szCs w:val="22"/>
          <w:lang w:val="en-IN" w:eastAsia="en-IN"/>
        </w:rPr>
        <w:t xml:space="preserve">2024-25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के लिए </w:t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केंद्रीय विद्यालयों में कक्षा </w:t>
      </w:r>
      <w:r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बालवाटिका</w:t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-</w:t>
      </w:r>
      <w:r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III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 मेँ प्रवेश 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के</w:t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 लिए ऑ</w:t>
      </w:r>
      <w:r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फ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लाइन पंजीकरण दिनांक</w:t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>01</w:t>
      </w:r>
      <w:r w:rsidRPr="00683A02">
        <w:rPr>
          <w:rFonts w:ascii="Courier New" w:eastAsiaTheme="minorEastAsia" w:hAnsi="Courier New" w:cs="Courier New"/>
          <w:b/>
          <w:bCs/>
          <w:szCs w:val="22"/>
          <w:lang w:val="en-IN" w:eastAsia="en-IN"/>
        </w:rPr>
        <w:t xml:space="preserve">.04.2024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प्रातः </w:t>
      </w:r>
      <w:r w:rsidRPr="00683A02">
        <w:rPr>
          <w:rFonts w:ascii="Courier New" w:eastAsiaTheme="minorEastAsia" w:hAnsi="Courier New" w:cs="Courier New"/>
          <w:b/>
          <w:bCs/>
          <w:szCs w:val="22"/>
          <w:lang w:val="en-IN" w:eastAsia="en-IN"/>
        </w:rPr>
        <w:t xml:space="preserve">10:00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बजे से दिनांक </w:t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>15</w:t>
      </w:r>
      <w:r w:rsidRPr="00683A02">
        <w:rPr>
          <w:rFonts w:ascii="Courier New" w:eastAsiaTheme="minorEastAsia" w:hAnsi="Courier New" w:cs="Courier New"/>
          <w:b/>
          <w:bCs/>
          <w:szCs w:val="22"/>
          <w:lang w:val="en-IN" w:eastAsia="en-IN"/>
        </w:rPr>
        <w:t>.04</w:t>
      </w:r>
      <w:r w:rsidRPr="00683A02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>.</w:t>
      </w:r>
      <w:r w:rsidRPr="00683A02">
        <w:rPr>
          <w:rFonts w:ascii="Courier New" w:eastAsiaTheme="minorEastAsia" w:hAnsi="Courier New" w:cs="Courier New"/>
          <w:b/>
          <w:bCs/>
          <w:szCs w:val="22"/>
          <w:lang w:val="en-IN" w:eastAsia="en-IN"/>
        </w:rPr>
        <w:t xml:space="preserve">2024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तक किया जा स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के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गा। प्रवेशसंबन्धित विवरण 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वे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बसाइट के माध्यम से</w:t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>https://kvsonlineadmission.kvs.gov.in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 से प्राप्त किया जा सकता है।</w:t>
      </w:r>
    </w:p>
    <w:p w:rsidR="00FA457B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Nirmala UI"/>
          <w:b/>
          <w:bCs/>
          <w:sz w:val="24"/>
          <w:szCs w:val="22"/>
          <w:lang w:val="en-IN" w:eastAsia="en-IN"/>
        </w:rPr>
      </w:pPr>
      <w:r w:rsidRPr="00683A02">
        <w:rPr>
          <w:rFonts w:ascii="Courier New" w:eastAsiaTheme="minorEastAsia" w:hAnsi="Courier New" w:cs="Nirmala UI" w:hint="cs"/>
          <w:b/>
          <w:bCs/>
          <w:sz w:val="36"/>
          <w:szCs w:val="30"/>
          <w:cs/>
          <w:lang w:val="en-IN" w:eastAsia="en-IN"/>
        </w:rPr>
        <w:t xml:space="preserve">नोट </w:t>
      </w:r>
      <w:r w:rsidRPr="00683A02">
        <w:rPr>
          <w:rFonts w:ascii="Courier New" w:eastAsiaTheme="minorEastAsia" w:hAnsi="Courier New" w:hint="cs"/>
          <w:b/>
          <w:bCs/>
          <w:sz w:val="36"/>
          <w:szCs w:val="30"/>
          <w:cs/>
          <w:lang w:val="en-IN" w:eastAsia="en-IN"/>
        </w:rPr>
        <w:t xml:space="preserve">:- </w:t>
      </w:r>
      <w:r w:rsidR="00FA457B">
        <w:rPr>
          <w:rFonts w:ascii="Courier New" w:eastAsiaTheme="minorEastAsia" w:hAnsi="Courier New" w:cs="Kokila" w:hint="cs"/>
          <w:b/>
          <w:bCs/>
          <w:sz w:val="36"/>
          <w:szCs w:val="30"/>
          <w:cs/>
          <w:lang w:val="en-IN" w:eastAsia="en-IN"/>
        </w:rPr>
        <w:t xml:space="preserve">1. </w:t>
      </w:r>
      <w:r w:rsidRPr="00683A02">
        <w:rPr>
          <w:rFonts w:ascii="Courier New" w:eastAsiaTheme="minorEastAsia" w:hAnsi="Courier New" w:cs="Nirmala UI"/>
          <w:b/>
          <w:bCs/>
          <w:sz w:val="24"/>
          <w:szCs w:val="22"/>
          <w:cs/>
          <w:lang w:val="en-IN" w:eastAsia="en-IN"/>
        </w:rPr>
        <w:t>एकल कन्या के लिए अब कोई स्थान विशेष प्रावधान के तहत नही हैं।</w:t>
      </w:r>
    </w:p>
    <w:p w:rsidR="00FA457B" w:rsidRDefault="00FA457B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Nirmala UI"/>
          <w:b/>
          <w:bCs/>
          <w:sz w:val="24"/>
          <w:szCs w:val="22"/>
          <w:lang w:val="en-IN" w:eastAsia="en-IN"/>
        </w:rPr>
      </w:pPr>
      <w:r>
        <w:rPr>
          <w:rFonts w:ascii="Courier New" w:eastAsiaTheme="minorEastAsia" w:hAnsi="Courier New" w:cs="Nirmala UI"/>
          <w:b/>
          <w:bCs/>
          <w:sz w:val="24"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 xml:space="preserve">2. आयु सीमा 5 </w:t>
      </w:r>
      <w:r w:rsidR="00682496"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 xml:space="preserve">वर्ष से अधिक तथा </w:t>
      </w:r>
      <w:r w:rsidR="003D4AFF"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>6</w:t>
      </w:r>
      <w:r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 xml:space="preserve"> वर्ष </w:t>
      </w:r>
      <w:r w:rsidR="00682496"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 xml:space="preserve"> से कम </w:t>
      </w:r>
      <w:r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>तक है |</w:t>
      </w:r>
    </w:p>
    <w:p w:rsidR="00ED728C" w:rsidRDefault="00ED728C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 w:cs="Nirmala UI"/>
          <w:b/>
          <w:bCs/>
          <w:sz w:val="24"/>
          <w:szCs w:val="22"/>
          <w:cs/>
          <w:lang w:val="en-IN" w:eastAsia="en-IN"/>
        </w:rPr>
      </w:pPr>
      <w:r>
        <w:rPr>
          <w:rFonts w:ascii="Courier New" w:eastAsiaTheme="minorEastAsia" w:hAnsi="Courier New" w:cs="Nirmala UI"/>
          <w:b/>
          <w:bCs/>
          <w:sz w:val="24"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>3. प्रवेश का फॉर्म केंद्रीय विद्यालय बरेका के वेबसाइट</w:t>
      </w:r>
      <w:r w:rsidR="00893A78" w:rsidRPr="00893A78">
        <w:rPr>
          <w:rFonts w:ascii="Courier New" w:eastAsiaTheme="minorEastAsia" w:hAnsi="Courier New" w:cs="Nirmala UI"/>
          <w:b/>
          <w:bCs/>
          <w:sz w:val="24"/>
          <w:szCs w:val="22"/>
          <w:lang w:val="en-IN" w:eastAsia="en-IN"/>
        </w:rPr>
        <w:t>https://dlwvaranasi.kvs.ac.in</w:t>
      </w:r>
      <w:r>
        <w:rPr>
          <w:rFonts w:ascii="Courier New" w:eastAsiaTheme="minorEastAsia" w:hAnsi="Courier New" w:cs="Nirmala UI" w:hint="cs"/>
          <w:b/>
          <w:bCs/>
          <w:sz w:val="24"/>
          <w:szCs w:val="22"/>
          <w:cs/>
          <w:lang w:val="en-IN" w:eastAsia="en-IN"/>
        </w:rPr>
        <w:t xml:space="preserve"> से प्राप्त किया जा सकता है | </w:t>
      </w: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u w:val="single"/>
          <w:lang w:val="en-IN" w:eastAsia="en-IN"/>
        </w:rPr>
      </w:pP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lang w:val="en-IN" w:eastAsia="en-IN"/>
        </w:rPr>
      </w:pP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कक्षा </w:t>
      </w:r>
      <w:r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बालवाटिका</w:t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-</w:t>
      </w:r>
      <w:r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III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 मेँ प्रवेश 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के</w:t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 लिए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आयु की गणना </w:t>
      </w:r>
      <w:r w:rsidRPr="00683A02">
        <w:rPr>
          <w:rFonts w:ascii="Courier New" w:eastAsiaTheme="minorEastAsia" w:hAnsi="Courier New" w:cs="Courier New"/>
          <w:b/>
          <w:bCs/>
          <w:szCs w:val="22"/>
          <w:lang w:val="en-IN" w:eastAsia="en-IN"/>
        </w:rPr>
        <w:t>31.03.2</w:t>
      </w:r>
      <w:r w:rsidRPr="00683A02">
        <w:rPr>
          <w:rFonts w:ascii="Courier New" w:eastAsiaTheme="minorEastAsia" w:hAnsi="Courier New" w:cs="Nirmala UI" w:hint="cs"/>
          <w:b/>
          <w:bCs/>
          <w:sz w:val="18"/>
          <w:szCs w:val="18"/>
          <w:cs/>
          <w:lang w:eastAsia="en-IN"/>
        </w:rPr>
        <w:t>4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से होगी। कक्षाओं में सीटों का आरक्षण के</w:t>
      </w:r>
      <w:r w:rsidRPr="00683A02">
        <w:rPr>
          <w:rFonts w:ascii="Courier New" w:eastAsiaTheme="minorEastAsia" w:hAnsi="Courier New"/>
          <w:b/>
          <w:bCs/>
          <w:szCs w:val="22"/>
          <w:cs/>
          <w:lang w:val="en-IN" w:eastAsia="en-IN"/>
        </w:rPr>
        <w:t>.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वि</w:t>
      </w:r>
      <w:r w:rsidRPr="00683A02">
        <w:rPr>
          <w:rFonts w:ascii="Courier New" w:eastAsiaTheme="minorEastAsia" w:hAnsi="Courier New"/>
          <w:b/>
          <w:bCs/>
          <w:szCs w:val="22"/>
          <w:cs/>
          <w:lang w:val="en-IN" w:eastAsia="en-IN"/>
        </w:rPr>
        <w:t>.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सं</w:t>
      </w:r>
      <w:r w:rsidRPr="00683A02">
        <w:rPr>
          <w:rFonts w:ascii="Courier New" w:eastAsiaTheme="minorEastAsia" w:hAnsi="Courier New"/>
          <w:b/>
          <w:bCs/>
          <w:szCs w:val="22"/>
          <w:cs/>
          <w:lang w:val="en-IN" w:eastAsia="en-IN"/>
        </w:rPr>
        <w:t xml:space="preserve">.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के प्रवेशदिशा</w:t>
      </w:r>
      <w:r w:rsidRPr="00683A02">
        <w:rPr>
          <w:rFonts w:ascii="Courier New" w:eastAsiaTheme="minorEastAsia" w:hAnsi="Courier New"/>
          <w:b/>
          <w:bCs/>
          <w:szCs w:val="22"/>
          <w:cs/>
          <w:lang w:val="en-IN" w:eastAsia="en-IN"/>
        </w:rPr>
        <w:t>-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निर्देश के अनुसार किया जाएगा</w:t>
      </w:r>
      <w:hyperlink r:id="rId5" w:history="1">
        <w:r w:rsidRPr="00683A02">
          <w:rPr>
            <w:rFonts w:ascii="Courier New" w:eastAsiaTheme="minorEastAsia" w:hAnsi="Courier New"/>
            <w:b/>
            <w:bCs/>
            <w:color w:val="0563C1" w:themeColor="hyperlink"/>
            <w:szCs w:val="22"/>
            <w:u w:val="single"/>
            <w:lang w:val="en-IN" w:eastAsia="en-IN"/>
          </w:rPr>
          <w:t>https://kvsangthan.nic.in</w:t>
        </w:r>
      </w:hyperlink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lang w:val="en-IN" w:eastAsia="en-IN"/>
        </w:rPr>
      </w:pP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इस संबंध में अधिक जानकारी के लिए अभिभावककेन्द्रीय विद्यालय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बी</w:t>
      </w:r>
      <w:r w:rsidRPr="00683A02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 xml:space="preserve">. 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एल</w:t>
      </w:r>
      <w:r w:rsidRPr="00683A02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 xml:space="preserve">. 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डब्लू</w:t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>,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 कंचनपुरवाराणसीकी आधिकारिक वेबसाइट </w:t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 xml:space="preserve">https://dlwvaransi.kvs.ac.in </w:t>
      </w: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 को </w:t>
      </w:r>
      <w:r w:rsidRPr="00683A02"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 देखें। </w:t>
      </w:r>
      <w:r w:rsidRPr="00683A02">
        <w:rPr>
          <w:rFonts w:ascii="Courier New" w:eastAsiaTheme="minorEastAsia" w:hAnsi="Courier New" w:cs="Courier New"/>
          <w:b/>
          <w:bCs/>
          <w:szCs w:val="22"/>
          <w:lang w:val="en-IN" w:eastAsia="en-IN"/>
        </w:rPr>
        <w:t>|</w:t>
      </w: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lang w:val="en-IN" w:eastAsia="en-IN"/>
        </w:rPr>
      </w:pP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lang w:val="en-IN" w:eastAsia="en-IN"/>
        </w:rPr>
      </w:pP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नोट </w:t>
      </w:r>
      <w:r w:rsidRPr="00683A02">
        <w:rPr>
          <w:rFonts w:ascii="Courier New" w:eastAsiaTheme="minorEastAsia" w:hAnsi="Courier New"/>
          <w:b/>
          <w:bCs/>
          <w:szCs w:val="22"/>
          <w:cs/>
          <w:lang w:val="en-IN" w:eastAsia="en-IN"/>
        </w:rPr>
        <w:t>–</w:t>
      </w:r>
    </w:p>
    <w:p w:rsidR="00A2587C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u w:val="single"/>
          <w:lang w:eastAsia="en-IN"/>
        </w:rPr>
      </w:pPr>
      <w:r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वर्तमान में उपलब्ध सीटों की संख्या </w:t>
      </w:r>
      <w:r w:rsidRPr="00683A02">
        <w:rPr>
          <w:rFonts w:ascii="Courier New" w:eastAsiaTheme="minorEastAsia" w:hAnsi="Courier New"/>
          <w:b/>
          <w:bCs/>
          <w:szCs w:val="22"/>
          <w:u w:val="single"/>
          <w:cs/>
          <w:lang w:val="en-IN" w:eastAsia="en-IN"/>
        </w:rPr>
        <w:t>–</w:t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 xml:space="preserve">कक्षा </w:t>
      </w:r>
      <w:r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>बालवाटिका</w:t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>-</w:t>
      </w:r>
      <w:r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III </w:t>
      </w:r>
      <w:r w:rsidRPr="00683A02">
        <w:rPr>
          <w:rFonts w:ascii="Courier New" w:eastAsiaTheme="minorEastAsia" w:hAnsi="Courier New"/>
          <w:b/>
          <w:bCs/>
          <w:szCs w:val="22"/>
          <w:u w:val="single"/>
          <w:lang w:eastAsia="en-IN"/>
        </w:rPr>
        <w:t>–</w:t>
      </w:r>
      <w:r w:rsidRPr="00683A02">
        <w:rPr>
          <w:rFonts w:ascii="Courier New" w:eastAsiaTheme="minorEastAsia" w:hAnsi="Courier New" w:hint="cs"/>
          <w:b/>
          <w:bCs/>
          <w:szCs w:val="22"/>
          <w:u w:val="single"/>
          <w:cs/>
          <w:lang w:eastAsia="en-IN"/>
        </w:rPr>
        <w:t>:</w:t>
      </w:r>
      <w:r>
        <w:rPr>
          <w:rFonts w:ascii="Courier New" w:eastAsiaTheme="minorEastAsia" w:hAnsi="Courier New"/>
          <w:b/>
          <w:bCs/>
          <w:szCs w:val="22"/>
          <w:u w:val="single"/>
          <w:lang w:eastAsia="en-IN"/>
        </w:rPr>
        <w:t xml:space="preserve"> 32</w:t>
      </w:r>
      <w:r w:rsidRPr="00683A02">
        <w:rPr>
          <w:rFonts w:ascii="Courier New" w:eastAsiaTheme="minorEastAsia" w:hAnsi="Courier New" w:cs="Nirmala UI" w:hint="cs"/>
          <w:b/>
          <w:bCs/>
          <w:szCs w:val="22"/>
          <w:u w:val="single"/>
          <w:cs/>
          <w:lang w:eastAsia="en-IN"/>
        </w:rPr>
        <w:t>सीट</w:t>
      </w:r>
    </w:p>
    <w:p w:rsidR="00A2587C" w:rsidRDefault="00A2587C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u w:val="single"/>
          <w:lang w:eastAsia="en-IN"/>
        </w:rPr>
      </w:pPr>
    </w:p>
    <w:p w:rsidR="00683A02" w:rsidRPr="00A2587C" w:rsidRDefault="00A2587C" w:rsidP="00A2587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Theme="minorEastAsia" w:hAnsi="Courier New"/>
          <w:b/>
          <w:bCs/>
          <w:szCs w:val="22"/>
          <w:u w:val="single"/>
          <w:lang w:eastAsia="en-IN"/>
        </w:rPr>
      </w:pPr>
      <w:r>
        <w:rPr>
          <w:rFonts w:ascii="Courier New" w:eastAsiaTheme="minorEastAsia" w:hAnsi="Courier New" w:hint="cs"/>
          <w:b/>
          <w:bCs/>
          <w:szCs w:val="22"/>
          <w:u w:val="single"/>
          <w:cs/>
          <w:lang w:eastAsia="en-IN"/>
        </w:rPr>
        <w:t>अभिवावक फॉर्म भरकर विद्यालय में प्रात: 8 बजे से 11 बजे तक जमा करें</w:t>
      </w:r>
      <w:r w:rsidR="007B45E1">
        <w:rPr>
          <w:rFonts w:ascii="Courier New" w:eastAsiaTheme="minorEastAsia" w:hAnsi="Courier New" w:hint="cs"/>
          <w:b/>
          <w:bCs/>
          <w:szCs w:val="22"/>
          <w:u w:val="single"/>
          <w:cs/>
          <w:lang w:eastAsia="en-IN"/>
        </w:rPr>
        <w:t xml:space="preserve"> |</w:t>
      </w: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/>
          <w:b/>
          <w:bCs/>
          <w:szCs w:val="22"/>
          <w:lang w:val="en-IN" w:eastAsia="en-IN"/>
        </w:rPr>
      </w:pP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  <w:r w:rsidRPr="00683A02">
        <w:rPr>
          <w:rFonts w:ascii="Courier New" w:eastAsiaTheme="minorEastAsia" w:hAnsi="Courier New"/>
          <w:b/>
          <w:bCs/>
          <w:szCs w:val="22"/>
          <w:lang w:val="en-IN" w:eastAsia="en-IN"/>
        </w:rPr>
        <w:tab/>
      </w:r>
    </w:p>
    <w:p w:rsidR="00105A52" w:rsidRDefault="00105A5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/>
          <w:b/>
          <w:bCs/>
          <w:szCs w:val="22"/>
          <w:lang w:val="en-IN" w:eastAsia="en-IN"/>
        </w:rPr>
      </w:pPr>
    </w:p>
    <w:p w:rsidR="00105A52" w:rsidRDefault="00105A5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Nirmala UI"/>
          <w:b/>
          <w:bCs/>
          <w:szCs w:val="22"/>
          <w:lang w:val="en-IN" w:eastAsia="en-IN"/>
        </w:rPr>
      </w:pPr>
    </w:p>
    <w:p w:rsidR="00105A52" w:rsidRDefault="00105A5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Nirmala UI"/>
          <w:b/>
          <w:bCs/>
          <w:szCs w:val="22"/>
          <w:lang w:val="en-IN" w:eastAsia="en-IN"/>
        </w:rPr>
      </w:pPr>
    </w:p>
    <w:p w:rsidR="00105A52" w:rsidRDefault="00105A5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Nirmala UI"/>
          <w:b/>
          <w:bCs/>
          <w:szCs w:val="22"/>
          <w:lang w:val="en-IN" w:eastAsia="en-IN"/>
        </w:rPr>
      </w:pPr>
    </w:p>
    <w:p w:rsidR="00105A52" w:rsidRDefault="00105A5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Nirmala UI"/>
          <w:b/>
          <w:bCs/>
          <w:szCs w:val="22"/>
          <w:lang w:val="en-IN" w:eastAsia="en-IN"/>
        </w:rPr>
      </w:pPr>
    </w:p>
    <w:p w:rsidR="00683A02" w:rsidRPr="00683A02" w:rsidRDefault="00105A5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/>
          <w:b/>
          <w:bCs/>
          <w:szCs w:val="22"/>
          <w:cs/>
          <w:lang w:val="en-IN" w:eastAsia="en-IN"/>
        </w:rPr>
      </w:pP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>
        <w:rPr>
          <w:rFonts w:ascii="Courier New" w:eastAsiaTheme="minorEastAsia" w:hAnsi="Courier New" w:cs="Nirmala UI"/>
          <w:b/>
          <w:bCs/>
          <w:szCs w:val="22"/>
          <w:cs/>
          <w:lang w:val="en-IN" w:eastAsia="en-IN"/>
        </w:rPr>
        <w:tab/>
      </w:r>
      <w:r w:rsidR="00683A02" w:rsidRPr="00683A02">
        <w:rPr>
          <w:rFonts w:ascii="Courier New" w:eastAsiaTheme="minorEastAsia" w:hAnsi="Courier New" w:cs="Nirmala UI" w:hint="cs"/>
          <w:b/>
          <w:bCs/>
          <w:szCs w:val="22"/>
          <w:cs/>
          <w:lang w:val="en-IN" w:eastAsia="en-IN"/>
        </w:rPr>
        <w:t xml:space="preserve">प्राचार्य    </w:t>
      </w:r>
      <w:r w:rsidR="00683A02" w:rsidRPr="00683A02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ab/>
      </w:r>
      <w:r w:rsidR="00683A02" w:rsidRPr="00683A02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ab/>
      </w:r>
      <w:r w:rsidR="00683A02" w:rsidRPr="00683A02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ab/>
      </w:r>
      <w:r w:rsidR="00683A02" w:rsidRPr="00683A02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ab/>
      </w:r>
      <w:r w:rsidR="00DB7688">
        <w:rPr>
          <w:rFonts w:ascii="Courier New" w:eastAsiaTheme="minorEastAsia" w:hAnsi="Courier New" w:hint="cs"/>
          <w:b/>
          <w:bCs/>
          <w:szCs w:val="22"/>
          <w:cs/>
          <w:lang w:val="en-IN" w:eastAsia="en-IN"/>
        </w:rPr>
        <w:t>डॉ करुणाकर उपाध्याय</w:t>
      </w:r>
    </w:p>
    <w:p w:rsidR="00683A02" w:rsidRPr="00683A02" w:rsidRDefault="00683A02" w:rsidP="0068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Cs w:val="22"/>
          <w:lang w:val="en-IN" w:eastAsia="en-IN"/>
        </w:rPr>
      </w:pPr>
    </w:p>
    <w:p w:rsidR="00683A02" w:rsidRPr="00683A02" w:rsidRDefault="00683A02" w:rsidP="00683A02">
      <w:pPr>
        <w:rPr>
          <w:rFonts w:cs="Nirmala UI"/>
          <w:cs/>
        </w:rPr>
      </w:pPr>
    </w:p>
    <w:p w:rsidR="0028557D" w:rsidRDefault="0028557D"/>
    <w:sectPr w:rsidR="0028557D" w:rsidSect="005478A6">
      <w:pgSz w:w="11906" w:h="16838" w:code="9"/>
      <w:pgMar w:top="567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874"/>
    <w:multiLevelType w:val="hybridMultilevel"/>
    <w:tmpl w:val="9372DF98"/>
    <w:lvl w:ilvl="0" w:tplc="E626022C">
      <w:start w:val="1"/>
      <w:numFmt w:val="hindiNumbers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53CA0"/>
    <w:multiLevelType w:val="hybridMultilevel"/>
    <w:tmpl w:val="3FD4142E"/>
    <w:lvl w:ilvl="0" w:tplc="ECD42080"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780B"/>
    <w:rsid w:val="00105A52"/>
    <w:rsid w:val="0028557D"/>
    <w:rsid w:val="00357FBD"/>
    <w:rsid w:val="003A271C"/>
    <w:rsid w:val="003D4AFF"/>
    <w:rsid w:val="003F5B4C"/>
    <w:rsid w:val="0043639C"/>
    <w:rsid w:val="0051649B"/>
    <w:rsid w:val="005957F1"/>
    <w:rsid w:val="005B19AC"/>
    <w:rsid w:val="005C432C"/>
    <w:rsid w:val="00663FA0"/>
    <w:rsid w:val="00682496"/>
    <w:rsid w:val="00683A02"/>
    <w:rsid w:val="007B45E1"/>
    <w:rsid w:val="008321EF"/>
    <w:rsid w:val="008622A4"/>
    <w:rsid w:val="00893A78"/>
    <w:rsid w:val="00967F1B"/>
    <w:rsid w:val="009A3BF4"/>
    <w:rsid w:val="00A2587C"/>
    <w:rsid w:val="00AD2E61"/>
    <w:rsid w:val="00BB4DCE"/>
    <w:rsid w:val="00BF2C8C"/>
    <w:rsid w:val="00C53C72"/>
    <w:rsid w:val="00C8780B"/>
    <w:rsid w:val="00DB7688"/>
    <w:rsid w:val="00DC5598"/>
    <w:rsid w:val="00ED728C"/>
    <w:rsid w:val="00FA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4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vsangtha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2024-03-30T05:25:00Z</cp:lastPrinted>
  <dcterms:created xsi:type="dcterms:W3CDTF">2024-03-31T16:48:00Z</dcterms:created>
  <dcterms:modified xsi:type="dcterms:W3CDTF">2024-03-31T16:48:00Z</dcterms:modified>
</cp:coreProperties>
</file>